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708D2" w14:textId="2CEA5029" w:rsidR="007D62B6" w:rsidRPr="007D62B6" w:rsidRDefault="007D62B6" w:rsidP="007D62B6">
      <w:pPr>
        <w:spacing w:before="130"/>
        <w:ind w:right="228"/>
        <w:rPr>
          <w:sz w:val="2"/>
          <w:szCs w:val="2"/>
        </w:rPr>
      </w:pPr>
    </w:p>
    <w:p w14:paraId="021BC9B4" w14:textId="089EED6C" w:rsidR="000D62B0" w:rsidRPr="00A87B90" w:rsidRDefault="000D62B0" w:rsidP="007D62B6">
      <w:pPr>
        <w:pStyle w:val="rubriques"/>
      </w:pPr>
      <w:r w:rsidRPr="00A87B90">
        <w:t>Objectifs</w:t>
      </w:r>
    </w:p>
    <w:p w14:paraId="23296D3C" w14:textId="77777777" w:rsidR="00A75BBB" w:rsidRPr="00A75BBB" w:rsidRDefault="00A75BBB" w:rsidP="00801C48">
      <w:pPr>
        <w:pStyle w:val="Corpsdetexte"/>
        <w:tabs>
          <w:tab w:val="left" w:pos="3648"/>
        </w:tabs>
        <w:rPr>
          <w:rFonts w:asciiTheme="minorHAnsi" w:hAnsiTheme="minorHAnsi" w:cstheme="minorHAnsi"/>
          <w:sz w:val="10"/>
          <w:szCs w:val="10"/>
        </w:rPr>
      </w:pPr>
    </w:p>
    <w:p w14:paraId="3C21FD97" w14:textId="4EF883F7" w:rsidR="00271247" w:rsidRPr="00271247" w:rsidRDefault="00271247" w:rsidP="00D54751">
      <w:pPr>
        <w:pStyle w:val="Puceniveau1"/>
        <w:ind w:left="284" w:hanging="284"/>
        <w:rPr>
          <w:b w:val="0"/>
          <w:bCs w:val="0"/>
        </w:rPr>
      </w:pPr>
      <w:r w:rsidRPr="002F5091">
        <w:t>Acquérir une connaissance approfondie du patrimoine local :</w:t>
      </w:r>
      <w:r>
        <w:t xml:space="preserve"> </w:t>
      </w:r>
      <w:r w:rsidRPr="00271247">
        <w:rPr>
          <w:b w:val="0"/>
          <w:bCs w:val="0"/>
        </w:rPr>
        <w:t>comprendre l’histoire, l’architecture et l’évolution de la ville de Dieppe pour valoriser son identité auprès des visiteurs.</w:t>
      </w:r>
    </w:p>
    <w:p w14:paraId="7F0A67E3" w14:textId="6CBADC91" w:rsidR="00271247" w:rsidRPr="00D54751" w:rsidRDefault="00271247" w:rsidP="00271247">
      <w:pPr>
        <w:pStyle w:val="Puceniveau1"/>
        <w:ind w:left="284" w:hanging="284"/>
        <w:rPr>
          <w:b w:val="0"/>
          <w:bCs w:val="0"/>
        </w:rPr>
      </w:pPr>
      <w:r w:rsidRPr="00271247">
        <w:t>Renforcer le rôle d’ambassadeur culturel :</w:t>
      </w:r>
      <w:r w:rsidR="00D54751">
        <w:t xml:space="preserve"> </w:t>
      </w:r>
      <w:r w:rsidR="00D54751" w:rsidRPr="00D54751">
        <w:rPr>
          <w:b w:val="0"/>
          <w:bCs w:val="0"/>
        </w:rPr>
        <w:t>s</w:t>
      </w:r>
      <w:r w:rsidRPr="00D54751">
        <w:rPr>
          <w:b w:val="0"/>
          <w:bCs w:val="0"/>
        </w:rPr>
        <w:t>avoir transmettre des informations clés sur la ville et ses points d’intérêt de manière claire et engageante.</w:t>
      </w:r>
    </w:p>
    <w:p w14:paraId="4D406E18" w14:textId="3C1F2A51" w:rsidR="00271247" w:rsidRPr="00D54751" w:rsidRDefault="00271247" w:rsidP="00271247">
      <w:pPr>
        <w:pStyle w:val="Puceniveau1"/>
        <w:ind w:left="284" w:hanging="284"/>
        <w:rPr>
          <w:b w:val="0"/>
          <w:bCs w:val="0"/>
        </w:rPr>
      </w:pPr>
      <w:r w:rsidRPr="00271247">
        <w:t>Soutenir l’attractivité touristique :</w:t>
      </w:r>
      <w:r w:rsidR="00D54751">
        <w:t xml:space="preserve"> </w:t>
      </w:r>
      <w:r w:rsidR="00D54751" w:rsidRPr="00D54751">
        <w:rPr>
          <w:b w:val="0"/>
          <w:bCs w:val="0"/>
        </w:rPr>
        <w:t>d</w:t>
      </w:r>
      <w:r w:rsidRPr="00D54751">
        <w:rPr>
          <w:b w:val="0"/>
          <w:bCs w:val="0"/>
        </w:rPr>
        <w:t>évelopper des compétences pour répondre aux questions des touristes et inciter à la découverte des richesses culturelles et patrimoniales locales.</w:t>
      </w:r>
    </w:p>
    <w:p w14:paraId="3BCC67A9" w14:textId="3DDB68ED" w:rsidR="00271247" w:rsidRPr="00D54751" w:rsidRDefault="00271247" w:rsidP="00271247">
      <w:pPr>
        <w:pStyle w:val="Puceniveau1"/>
        <w:ind w:left="284" w:hanging="284"/>
        <w:rPr>
          <w:b w:val="0"/>
          <w:bCs w:val="0"/>
        </w:rPr>
      </w:pPr>
      <w:r w:rsidRPr="00271247">
        <w:t>Créer une expérience client enrichie :</w:t>
      </w:r>
      <w:r w:rsidR="00D54751">
        <w:t xml:space="preserve"> </w:t>
      </w:r>
      <w:r w:rsidR="00D54751" w:rsidRPr="00D54751">
        <w:rPr>
          <w:b w:val="0"/>
          <w:bCs w:val="0"/>
        </w:rPr>
        <w:t>i</w:t>
      </w:r>
      <w:r w:rsidRPr="00D54751">
        <w:rPr>
          <w:b w:val="0"/>
          <w:bCs w:val="0"/>
        </w:rPr>
        <w:t>ntégrer des éléments culturels et historiques dans les interactions avec les clients pour améliorer leur expérience en tant que visiteurs.</w:t>
      </w:r>
    </w:p>
    <w:p w14:paraId="2AAB12FB" w14:textId="77777777" w:rsidR="009732A9" w:rsidRPr="000D62B0" w:rsidRDefault="009732A9" w:rsidP="001972EF">
      <w:pPr>
        <w:pStyle w:val="rubriques"/>
        <w:spacing w:before="120"/>
      </w:pPr>
      <w:r w:rsidRPr="000D62B0">
        <w:t xml:space="preserve">Programme </w:t>
      </w:r>
    </w:p>
    <w:p w14:paraId="0003F03E" w14:textId="77777777" w:rsidR="009732A9" w:rsidRPr="00B45AE2" w:rsidRDefault="009732A9" w:rsidP="009732A9">
      <w:pPr>
        <w:rPr>
          <w:sz w:val="12"/>
          <w:szCs w:val="14"/>
        </w:rPr>
      </w:pPr>
    </w:p>
    <w:p w14:paraId="44AFA72F" w14:textId="78FD1108" w:rsidR="00D54751" w:rsidRPr="002F5091" w:rsidRDefault="00D54751" w:rsidP="00D54751">
      <w:pPr>
        <w:pStyle w:val="Puceniveau1"/>
      </w:pPr>
      <w:r w:rsidRPr="002F5091">
        <w:t>Visite à la découverte de l'histoire de la ville</w:t>
      </w:r>
      <w:r w:rsidR="007D1027">
        <w:t xml:space="preserve"> de Dieppe</w:t>
      </w:r>
      <w:r w:rsidRPr="002F5091">
        <w:t xml:space="preserve"> (2h)</w:t>
      </w:r>
    </w:p>
    <w:p w14:paraId="21AD9323" w14:textId="77777777" w:rsidR="00D54751" w:rsidRDefault="00D54751" w:rsidP="00D54751">
      <w:pPr>
        <w:pStyle w:val="Puceniveau2"/>
        <w:jc w:val="both"/>
      </w:pPr>
      <w:r w:rsidRPr="002F5091">
        <w:t>Dé</w:t>
      </w:r>
      <w:r>
        <w:t>couverte de</w:t>
      </w:r>
      <w:r w:rsidRPr="002F5091">
        <w:t xml:space="preserve"> l’identité maritime de la ville d’hier et d’aujourd’hui</w:t>
      </w:r>
    </w:p>
    <w:p w14:paraId="1AF2701F" w14:textId="2E6F822A" w:rsidR="00D54751" w:rsidRDefault="00D54751" w:rsidP="00D54751">
      <w:pPr>
        <w:pStyle w:val="Puceniveau2"/>
        <w:jc w:val="both"/>
      </w:pPr>
      <w:r w:rsidRPr="002F5091">
        <w:t>Puissant port de pêche au Moyen-âge, Dieppe devient au XVIe siècle un point de départ stratégique pour la guerre de course et pour de grandes explorations à travers le monde. La ville conquérante se fait plus coquette au XIXe siècle, lorsqu’elle impulse la mode des bains de mer. Sa physionomie est marquée par deux événements majeurs. La destruction de Dieppe à 90% lors de la Guerre de la Ligue d'Augsbourg sous le règne de Louis XIV est suivie d'une reconstruction, et la ville à pans de bois laisse place à la ville d'architecture classique en briques claires que l'on connaît aujourd'hui. Au vingtième siècle, les 44 bombardements de la Seconde Guerre mondiale et le Raid du 19 août 1942 génèrent une reconstruction d'ampleur</w:t>
      </w:r>
      <w:r>
        <w:t>.</w:t>
      </w:r>
    </w:p>
    <w:p w14:paraId="61C416E6" w14:textId="77777777" w:rsidR="00D54751" w:rsidRPr="005A4E1A" w:rsidRDefault="00D54751" w:rsidP="00D54751">
      <w:pPr>
        <w:pStyle w:val="Puceniveau2"/>
        <w:numPr>
          <w:ilvl w:val="0"/>
          <w:numId w:val="0"/>
        </w:numPr>
        <w:ind w:left="567"/>
        <w:jc w:val="both"/>
        <w:rPr>
          <w:sz w:val="14"/>
          <w:szCs w:val="16"/>
        </w:rPr>
      </w:pPr>
    </w:p>
    <w:p w14:paraId="3AAF53E4" w14:textId="77777777" w:rsidR="00D54751" w:rsidRDefault="00D54751" w:rsidP="00D54751">
      <w:pPr>
        <w:pStyle w:val="Puceniveau1"/>
      </w:pPr>
      <w:r w:rsidRPr="002F5091">
        <w:t xml:space="preserve">Visite </w:t>
      </w:r>
      <w:r>
        <w:t xml:space="preserve">du </w:t>
      </w:r>
      <w:proofErr w:type="gramStart"/>
      <w:r>
        <w:t>Musée</w:t>
      </w:r>
      <w:proofErr w:type="gramEnd"/>
      <w:r>
        <w:t xml:space="preserve"> de Dieppe</w:t>
      </w:r>
      <w:r w:rsidRPr="002F5091">
        <w:t xml:space="preserve"> (2h)</w:t>
      </w:r>
    </w:p>
    <w:p w14:paraId="73321F9A" w14:textId="50B79F87" w:rsidR="00D54751" w:rsidRDefault="00D54751" w:rsidP="00D54751">
      <w:pPr>
        <w:pStyle w:val="Puceniveau2"/>
      </w:pPr>
      <w:r w:rsidRPr="002F5091">
        <w:t xml:space="preserve">Musée de Dieppe, </w:t>
      </w:r>
      <w:proofErr w:type="gramStart"/>
      <w:r w:rsidRPr="002F5091">
        <w:t>Musée</w:t>
      </w:r>
      <w:proofErr w:type="gramEnd"/>
      <w:r w:rsidRPr="002F5091">
        <w:t xml:space="preserve"> de France, est installé dans un château fort édifié à partir du XIVe siècle. Il présente l’histoire de cette ville à travers ses objets et ses représentations</w:t>
      </w:r>
      <w:r>
        <w:t>.</w:t>
      </w:r>
    </w:p>
    <w:p w14:paraId="07F4F5B3" w14:textId="51A65DAC" w:rsidR="00D54751" w:rsidRDefault="00D54751" w:rsidP="00D54751">
      <w:pPr>
        <w:pStyle w:val="Puceniveau2"/>
      </w:pPr>
      <w:r w:rsidRPr="00D54751">
        <w:t>Des grands navigateurs de la Renaissance qui rapportaient l’ivoire dans leurs navires à la première station balnéaire attirant les Impressionnistes, (re)découverte des incontournables des collections permanentes du Musée.</w:t>
      </w:r>
      <w:r w:rsidRPr="00D54751">
        <w:br/>
      </w:r>
    </w:p>
    <w:p w14:paraId="3439D11F" w14:textId="4BE76AB1" w:rsidR="000D62B0" w:rsidRDefault="006910FD" w:rsidP="00D54751">
      <w:pPr>
        <w:pStyle w:val="rubriques"/>
      </w:pPr>
      <w:r>
        <w:t>Méthodes pédagogiques</w:t>
      </w:r>
    </w:p>
    <w:p w14:paraId="2B81ACA5" w14:textId="09AB2AC6" w:rsidR="00B85757" w:rsidRPr="002613E1" w:rsidRDefault="00D54751" w:rsidP="002613E1">
      <w:pPr>
        <w:pStyle w:val="Titre3"/>
        <w:ind w:left="0" w:firstLine="0"/>
        <w:rPr>
          <w:rFonts w:asciiTheme="minorHAnsi" w:hAnsiTheme="minorHAnsi" w:cstheme="minorHAnsi"/>
          <w:b w:val="0"/>
          <w:bCs w:val="0"/>
        </w:rPr>
      </w:pPr>
      <w:r w:rsidRPr="002613E1">
        <w:rPr>
          <w:rFonts w:asciiTheme="minorHAnsi" w:hAnsiTheme="minorHAnsi" w:cstheme="minorHAnsi"/>
          <w:b w:val="0"/>
          <w:bCs w:val="0"/>
        </w:rPr>
        <w:t>Visites guidées et commentées</w:t>
      </w:r>
      <w:r w:rsidR="002613E1" w:rsidRPr="002613E1">
        <w:rPr>
          <w:rFonts w:asciiTheme="minorHAnsi" w:hAnsiTheme="minorHAnsi" w:cstheme="minorHAnsi"/>
          <w:b w:val="0"/>
          <w:bCs w:val="0"/>
        </w:rPr>
        <w:t xml:space="preserve"> par l’équipe de Dieppe Ville d'art et d'histoire</w:t>
      </w:r>
    </w:p>
    <w:p w14:paraId="1CAEA746" w14:textId="77777777" w:rsidR="000D62B0" w:rsidRPr="000D62B0" w:rsidRDefault="009732A9" w:rsidP="000757EC">
      <w:pPr>
        <w:pStyle w:val="rubriques"/>
        <w:spacing w:before="120" w:after="120"/>
      </w:pPr>
      <w:r w:rsidRPr="000D62B0">
        <w:t>Public</w:t>
      </w:r>
      <w:r w:rsidR="00547CF5" w:rsidRPr="000D62B0">
        <w:t> </w:t>
      </w:r>
    </w:p>
    <w:p w14:paraId="7353F1C8" w14:textId="74F8F770" w:rsidR="005E6E93" w:rsidRDefault="004461D1" w:rsidP="005929A8">
      <w:pPr>
        <w:pStyle w:val="Corpsdetexte"/>
        <w:spacing w:before="177"/>
      </w:pPr>
      <w:r>
        <w:t>Salarié</w:t>
      </w:r>
      <w:r w:rsidR="004559B8">
        <w:t>s</w:t>
      </w:r>
      <w:r>
        <w:t xml:space="preserve"> des commerces de Dieppe</w:t>
      </w:r>
    </w:p>
    <w:p w14:paraId="2E6F4641" w14:textId="77777777" w:rsidR="000D62B0" w:rsidRPr="000D62B0" w:rsidRDefault="00386F34" w:rsidP="000757EC">
      <w:pPr>
        <w:pStyle w:val="rubriques"/>
        <w:spacing w:before="120" w:after="120"/>
      </w:pPr>
      <w:r w:rsidRPr="000D62B0">
        <w:t xml:space="preserve">Prérequis </w:t>
      </w:r>
    </w:p>
    <w:p w14:paraId="5BE3EA74" w14:textId="77777777" w:rsidR="00D54751" w:rsidRDefault="004461D1" w:rsidP="00D54751">
      <w:pPr>
        <w:autoSpaceDE w:val="0"/>
        <w:autoSpaceDN w:val="0"/>
        <w:adjustRightInd w:val="0"/>
        <w:rPr>
          <w:rFonts w:cs="ArialMT"/>
          <w:szCs w:val="20"/>
        </w:rPr>
      </w:pPr>
      <w:r>
        <w:rPr>
          <w:rFonts w:cs="ArialMT"/>
          <w:szCs w:val="20"/>
        </w:rPr>
        <w:t>Être salarié d’une entreprise de moins de 50 salariés relevant de la branche de l’OPCO EP</w:t>
      </w:r>
    </w:p>
    <w:p w14:paraId="6C2FBE73" w14:textId="4B501FE1" w:rsidR="006910FD" w:rsidRPr="000D62B0" w:rsidRDefault="006910FD" w:rsidP="005A4E1A">
      <w:pPr>
        <w:pStyle w:val="rubriques"/>
      </w:pPr>
      <w:r>
        <w:t>Dates et lieu</w:t>
      </w:r>
      <w:r w:rsidR="00D31BFC">
        <w:t xml:space="preserve"> </w:t>
      </w:r>
      <w:r>
        <w:t>de la formation</w:t>
      </w:r>
    </w:p>
    <w:p w14:paraId="32E880D7" w14:textId="3E4B82C7" w:rsidR="006910FD" w:rsidRPr="00BC025A" w:rsidRDefault="007D1027" w:rsidP="00A75BBB">
      <w:pPr>
        <w:rPr>
          <w:rFonts w:cstheme="minorHAnsi"/>
        </w:rPr>
      </w:pPr>
      <w:r w:rsidRPr="00BC025A">
        <w:rPr>
          <w:rFonts w:eastAsia="Times New Roman" w:cstheme="minorHAnsi"/>
          <w:color w:val="000000"/>
          <w:sz w:val="22"/>
          <w:lang w:eastAsia="fr-FR"/>
        </w:rPr>
        <w:t>Dates : nous consulter – Lieu : Dieppe</w:t>
      </w:r>
    </w:p>
    <w:sectPr w:rsidR="006910FD" w:rsidRPr="00BC025A" w:rsidSect="005A4E1A">
      <w:headerReference w:type="default" r:id="rId11"/>
      <w:footerReference w:type="default" r:id="rId12"/>
      <w:type w:val="continuous"/>
      <w:pgSz w:w="11906" w:h="16838"/>
      <w:pgMar w:top="425" w:right="567" w:bottom="1134" w:left="709" w:header="28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34642" w14:textId="77777777" w:rsidR="007765B8" w:rsidRDefault="007765B8" w:rsidP="00547CF5">
      <w:pPr>
        <w:spacing w:line="240" w:lineRule="auto"/>
      </w:pPr>
      <w:r>
        <w:separator/>
      </w:r>
    </w:p>
  </w:endnote>
  <w:endnote w:type="continuationSeparator" w:id="0">
    <w:p w14:paraId="3EA6201A" w14:textId="77777777" w:rsidR="007765B8" w:rsidRDefault="007765B8" w:rsidP="00547C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5C34A" w14:textId="32AEDD65" w:rsidR="006910FD" w:rsidRPr="00D31BFC" w:rsidRDefault="006910FD" w:rsidP="006910FD">
    <w:pPr>
      <w:pStyle w:val="Pieddepage"/>
      <w:jc w:val="center"/>
      <w:rPr>
        <w:sz w:val="24"/>
        <w:szCs w:val="24"/>
      </w:rPr>
    </w:pPr>
    <w:r w:rsidRPr="00D31BFC">
      <w:rPr>
        <w:b/>
        <w:bCs/>
        <w:sz w:val="24"/>
        <w:szCs w:val="24"/>
      </w:rPr>
      <w:t>Contact :</w:t>
    </w:r>
    <w:r w:rsidRPr="00D31BFC">
      <w:rPr>
        <w:sz w:val="24"/>
        <w:szCs w:val="24"/>
      </w:rPr>
      <w:t xml:space="preserve"> </w:t>
    </w:r>
    <w:r w:rsidRPr="00D31BFC">
      <w:rPr>
        <w:rStyle w:val="titreformationCar"/>
        <w:sz w:val="24"/>
        <w:szCs w:val="24"/>
      </w:rPr>
      <w:t>Nadège LANGLOIS</w:t>
    </w:r>
    <w:r w:rsidRPr="00D31BFC">
      <w:rPr>
        <w:sz w:val="24"/>
        <w:szCs w:val="24"/>
      </w:rPr>
      <w:t xml:space="preserve"> </w:t>
    </w:r>
    <w:r w:rsidRPr="00D31BFC">
      <w:rPr>
        <w:b/>
        <w:bCs/>
        <w:sz w:val="24"/>
        <w:szCs w:val="24"/>
      </w:rPr>
      <w:t>Tél : 02.35.59.44.08</w:t>
    </w:r>
    <w:r w:rsidR="00D31BFC" w:rsidRPr="00D31BFC">
      <w:rPr>
        <w:sz w:val="24"/>
        <w:szCs w:val="24"/>
      </w:rPr>
      <w:t xml:space="preserve"> </w:t>
    </w:r>
    <w:hyperlink r:id="rId1" w:history="1">
      <w:r w:rsidR="00D31BFC" w:rsidRPr="00D31BFC">
        <w:rPr>
          <w:rStyle w:val="Lienhypertexte"/>
          <w:sz w:val="24"/>
          <w:szCs w:val="24"/>
        </w:rPr>
        <w:t>nadege.langlois@ceppic.fr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982D3" w14:textId="77777777" w:rsidR="007765B8" w:rsidRDefault="007765B8" w:rsidP="00547CF5">
      <w:pPr>
        <w:spacing w:line="240" w:lineRule="auto"/>
      </w:pPr>
      <w:r>
        <w:separator/>
      </w:r>
    </w:p>
  </w:footnote>
  <w:footnote w:type="continuationSeparator" w:id="0">
    <w:p w14:paraId="02581D22" w14:textId="77777777" w:rsidR="007765B8" w:rsidRDefault="007765B8" w:rsidP="00547C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B3688" w14:textId="4D6F331A" w:rsidR="007765B8" w:rsidRDefault="00D31BFC" w:rsidP="001029C8">
    <w:pPr>
      <w:pStyle w:val="titreformation"/>
    </w:pPr>
    <w:r>
      <w:drawing>
        <wp:anchor distT="0" distB="0" distL="114300" distR="114300" simplePos="0" relativeHeight="251672576" behindDoc="0" locked="0" layoutInCell="1" allowOverlap="1" wp14:anchorId="65152291" wp14:editId="19A71FA9">
          <wp:simplePos x="0" y="0"/>
          <wp:positionH relativeFrom="margin">
            <wp:align>right</wp:align>
          </wp:positionH>
          <wp:positionV relativeFrom="paragraph">
            <wp:posOffset>-110490</wp:posOffset>
          </wp:positionV>
          <wp:extent cx="1889760" cy="753350"/>
          <wp:effectExtent l="0" t="0" r="0" b="8890"/>
          <wp:wrapNone/>
          <wp:docPr id="26939087" name="Image 2" descr="Mes services en li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 services en lig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3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29C8">
      <w:rPr>
        <w:lang w:eastAsia="fr-FR"/>
      </w:rPr>
      <w:drawing>
        <wp:anchor distT="0" distB="0" distL="114300" distR="114300" simplePos="0" relativeHeight="251651072" behindDoc="0" locked="0" layoutInCell="1" allowOverlap="1" wp14:anchorId="0B31246F" wp14:editId="1226D0D4">
          <wp:simplePos x="0" y="0"/>
          <wp:positionH relativeFrom="column">
            <wp:posOffset>-290195</wp:posOffset>
          </wp:positionH>
          <wp:positionV relativeFrom="paragraph">
            <wp:posOffset>-194945</wp:posOffset>
          </wp:positionV>
          <wp:extent cx="929640" cy="929640"/>
          <wp:effectExtent l="0" t="0" r="0" b="0"/>
          <wp:wrapNone/>
          <wp:docPr id="1063821309" name="Image 106382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9640" cy="929640"/>
                  </a:xfrm>
                  <a:prstGeom prst="rect">
                    <a:avLst/>
                  </a:prstGeom>
                </pic:spPr>
              </pic:pic>
            </a:graphicData>
          </a:graphic>
          <wp14:sizeRelH relativeFrom="page">
            <wp14:pctWidth>0</wp14:pctWidth>
          </wp14:sizeRelH>
          <wp14:sizeRelV relativeFrom="page">
            <wp14:pctHeight>0</wp14:pctHeight>
          </wp14:sizeRelV>
        </wp:anchor>
      </w:drawing>
    </w:r>
  </w:p>
  <w:p w14:paraId="558AEF18" w14:textId="7A559C47" w:rsidR="007D62B6" w:rsidRDefault="00D31BFC" w:rsidP="00D31BFC">
    <w:pPr>
      <w:pStyle w:val="titreformation"/>
      <w:rPr>
        <w:color w:val="009999"/>
        <w:sz w:val="32"/>
        <w:szCs w:val="20"/>
      </w:rPr>
    </w:pPr>
    <w:r>
      <w:rPr>
        <w:b w:val="0"/>
        <w:sz w:val="28"/>
      </w:rPr>
      <w:drawing>
        <wp:anchor distT="0" distB="0" distL="114300" distR="114300" simplePos="0" relativeHeight="251662336" behindDoc="0" locked="0" layoutInCell="1" allowOverlap="1" wp14:anchorId="17184DA1" wp14:editId="30DF1190">
          <wp:simplePos x="0" y="0"/>
          <wp:positionH relativeFrom="column">
            <wp:posOffset>-365760</wp:posOffset>
          </wp:positionH>
          <wp:positionV relativeFrom="paragraph">
            <wp:posOffset>331470</wp:posOffset>
          </wp:positionV>
          <wp:extent cx="1303020" cy="541382"/>
          <wp:effectExtent l="0" t="0" r="0" b="0"/>
          <wp:wrapNone/>
          <wp:docPr id="1687802252" name="Image 1" descr="Une image contenant texte, Police, capture d’écran,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257146" name="Image 1" descr="Une image contenant texte, Police, capture d’écran, Graphique&#10;&#10;Le contenu généré par l’IA peut être incorrect."/>
                  <pic:cNvPicPr/>
                </pic:nvPicPr>
                <pic:blipFill>
                  <a:blip r:embed="rId3">
                    <a:extLst>
                      <a:ext uri="{28A0092B-C50C-407E-A947-70E740481C1C}">
                        <a14:useLocalDpi xmlns:a14="http://schemas.microsoft.com/office/drawing/2010/main" val="0"/>
                      </a:ext>
                    </a:extLst>
                  </a:blip>
                  <a:stretch>
                    <a:fillRect/>
                  </a:stretch>
                </pic:blipFill>
                <pic:spPr>
                  <a:xfrm>
                    <a:off x="0" y="0"/>
                    <a:ext cx="1303020" cy="541382"/>
                  </a:xfrm>
                  <a:prstGeom prst="rect">
                    <a:avLst/>
                  </a:prstGeom>
                </pic:spPr>
              </pic:pic>
            </a:graphicData>
          </a:graphic>
          <wp14:sizeRelH relativeFrom="page">
            <wp14:pctWidth>0</wp14:pctWidth>
          </wp14:sizeRelH>
          <wp14:sizeRelV relativeFrom="page">
            <wp14:pctHeight>0</wp14:pctHeight>
          </wp14:sizeRelV>
        </wp:anchor>
      </w:drawing>
    </w:r>
  </w:p>
  <w:p w14:paraId="46CE4139" w14:textId="77777777" w:rsidR="00D31BFC" w:rsidRDefault="00D31BFC" w:rsidP="007D62B6">
    <w:pPr>
      <w:pStyle w:val="titreformation"/>
      <w:ind w:hanging="2268"/>
      <w:rPr>
        <w:color w:val="009999"/>
        <w:sz w:val="32"/>
        <w:szCs w:val="20"/>
      </w:rPr>
    </w:pPr>
  </w:p>
  <w:p w14:paraId="4E035A3D" w14:textId="3B765CAE" w:rsidR="007765B8" w:rsidRPr="007D62B6" w:rsidRDefault="007765B8" w:rsidP="007D62B6">
    <w:pPr>
      <w:pStyle w:val="titreformation"/>
      <w:ind w:hanging="2268"/>
      <w:rPr>
        <w:color w:val="009999"/>
        <w:sz w:val="32"/>
        <w:szCs w:val="20"/>
      </w:rPr>
    </w:pPr>
    <w:r w:rsidRPr="007D62B6">
      <w:rPr>
        <w:color w:val="009999"/>
        <w:sz w:val="32"/>
        <w:szCs w:val="20"/>
      </w:rPr>
      <w:t>Ambassadeur de Ma ville Dieppe</w:t>
    </w:r>
  </w:p>
  <w:p w14:paraId="71A9ACED" w14:textId="77777777" w:rsidR="007765B8" w:rsidRPr="007D62B6" w:rsidRDefault="007765B8" w:rsidP="001029C8">
    <w:pPr>
      <w:pStyle w:val="titreformation"/>
      <w:rPr>
        <w:sz w:val="20"/>
        <w:szCs w:val="12"/>
      </w:rPr>
    </w:pPr>
  </w:p>
  <w:p w14:paraId="48B7BCD2" w14:textId="5761751C" w:rsidR="00271247" w:rsidRPr="00271247" w:rsidRDefault="00271247" w:rsidP="00271247">
    <w:pPr>
      <w:pStyle w:val="titreformation"/>
      <w:tabs>
        <w:tab w:val="left" w:pos="0"/>
      </w:tabs>
      <w:ind w:left="0"/>
      <w:jc w:val="center"/>
      <w:rPr>
        <w:rStyle w:val="titreformationCar"/>
        <w:b/>
        <w:bCs/>
        <w:sz w:val="40"/>
        <w:szCs w:val="40"/>
      </w:rPr>
    </w:pPr>
    <w:r w:rsidRPr="00271247">
      <w:rPr>
        <w:rStyle w:val="titreformationCar"/>
        <w:b/>
        <w:bCs/>
        <w:sz w:val="40"/>
        <w:szCs w:val="40"/>
      </w:rPr>
      <w:t>Découvrir, connaître et valoriser sa ville :</w:t>
    </w:r>
  </w:p>
  <w:p w14:paraId="3A65AAA6" w14:textId="15932323" w:rsidR="00271247" w:rsidRPr="005A4E1A" w:rsidRDefault="00271247" w:rsidP="00271247">
    <w:pPr>
      <w:pStyle w:val="titreformation"/>
      <w:tabs>
        <w:tab w:val="left" w:pos="0"/>
      </w:tabs>
      <w:ind w:left="0"/>
      <w:jc w:val="center"/>
      <w:rPr>
        <w:rStyle w:val="titreformationCar"/>
        <w:b/>
        <w:bCs/>
        <w:sz w:val="36"/>
        <w:szCs w:val="36"/>
      </w:rPr>
    </w:pPr>
    <w:r w:rsidRPr="005A4E1A">
      <w:rPr>
        <w:rStyle w:val="titreformationCar"/>
        <w:b/>
        <w:bCs/>
        <w:sz w:val="36"/>
        <w:szCs w:val="36"/>
      </w:rPr>
      <w:t xml:space="preserve">histoire, patrimoine local, acteurs, actions et activités locales, offre touristique… et </w:t>
    </w:r>
    <w:r w:rsidRPr="005A4E1A">
      <w:rPr>
        <w:rStyle w:val="titreformationCar"/>
        <w:b/>
        <w:bCs/>
        <w:sz w:val="40"/>
        <w:szCs w:val="40"/>
      </w:rPr>
      <w:t>savoir en parler</w:t>
    </w:r>
  </w:p>
  <w:p w14:paraId="01B8C770" w14:textId="0B3B7751" w:rsidR="00166848" w:rsidRPr="004559B8" w:rsidRDefault="00166848" w:rsidP="00271247">
    <w:pPr>
      <w:pStyle w:val="titreformation"/>
      <w:tabs>
        <w:tab w:val="left" w:pos="-142"/>
      </w:tabs>
      <w:ind w:left="-567" w:firstLine="283"/>
      <w:rPr>
        <w:color w:val="7F7F7F" w:themeColor="text1" w:themeTint="80"/>
        <w:sz w:val="28"/>
        <w:szCs w:val="18"/>
      </w:rPr>
    </w:pPr>
    <w:r w:rsidRPr="004559B8">
      <w:rPr>
        <w:color w:val="7F7F7F" w:themeColor="text1" w:themeTint="80"/>
        <w:sz w:val="28"/>
        <w:szCs w:val="18"/>
      </w:rPr>
      <w:t>Durée :</w:t>
    </w:r>
    <w:r w:rsidR="007540BA" w:rsidRPr="004559B8">
      <w:rPr>
        <w:color w:val="7F7F7F" w:themeColor="text1" w:themeTint="80"/>
        <w:sz w:val="28"/>
        <w:szCs w:val="18"/>
      </w:rPr>
      <w:t xml:space="preserve"> </w:t>
    </w:r>
    <w:r w:rsidR="008273CD" w:rsidRPr="004559B8">
      <w:rPr>
        <w:color w:val="7F7F7F" w:themeColor="text1" w:themeTint="80"/>
        <w:sz w:val="28"/>
        <w:szCs w:val="18"/>
      </w:rPr>
      <w:t xml:space="preserve"> </w:t>
    </w:r>
    <w:r w:rsidR="00271247">
      <w:rPr>
        <w:b w:val="0"/>
        <w:bCs w:val="0"/>
        <w:color w:val="7F7F7F" w:themeColor="text1" w:themeTint="80"/>
        <w:sz w:val="28"/>
        <w:szCs w:val="18"/>
      </w:rPr>
      <w:t>4h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800CA"/>
    <w:multiLevelType w:val="hybridMultilevel"/>
    <w:tmpl w:val="F5043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8C5199"/>
    <w:multiLevelType w:val="hybridMultilevel"/>
    <w:tmpl w:val="46D23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D2036E"/>
    <w:multiLevelType w:val="hybridMultilevel"/>
    <w:tmpl w:val="2E947074"/>
    <w:lvl w:ilvl="0" w:tplc="6C206220">
      <w:start w:val="1"/>
      <w:numFmt w:val="bullet"/>
      <w:pStyle w:val="Puceniveau1"/>
      <w:lvlText w:val=""/>
      <w:lvlJc w:val="left"/>
      <w:pPr>
        <w:ind w:left="720" w:hanging="360"/>
      </w:pPr>
      <w:rPr>
        <w:rFonts w:ascii="Wingdings 3" w:hAnsi="Wingdings 3" w:hint="default"/>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8F41A30"/>
    <w:multiLevelType w:val="multilevel"/>
    <w:tmpl w:val="C7B61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914B9D"/>
    <w:multiLevelType w:val="hybridMultilevel"/>
    <w:tmpl w:val="0CA6B8EC"/>
    <w:lvl w:ilvl="0" w:tplc="DDFE12A4">
      <w:numFmt w:val="bullet"/>
      <w:lvlText w:val=""/>
      <w:lvlJc w:val="left"/>
      <w:pPr>
        <w:ind w:left="812" w:hanging="284"/>
      </w:pPr>
      <w:rPr>
        <w:rFonts w:ascii="Symbol" w:eastAsia="Symbol" w:hAnsi="Symbol" w:cs="Symbol" w:hint="default"/>
        <w:w w:val="100"/>
        <w:sz w:val="16"/>
        <w:szCs w:val="16"/>
        <w:lang w:val="fr-FR" w:eastAsia="fr-FR" w:bidi="fr-FR"/>
      </w:rPr>
    </w:lvl>
    <w:lvl w:ilvl="1" w:tplc="7D36F0AC">
      <w:numFmt w:val="bullet"/>
      <w:lvlText w:val="•"/>
      <w:lvlJc w:val="left"/>
      <w:pPr>
        <w:ind w:left="1438" w:hanging="284"/>
      </w:pPr>
      <w:rPr>
        <w:rFonts w:hint="default"/>
        <w:lang w:val="fr-FR" w:eastAsia="fr-FR" w:bidi="fr-FR"/>
      </w:rPr>
    </w:lvl>
    <w:lvl w:ilvl="2" w:tplc="AC8CE0D0">
      <w:numFmt w:val="bullet"/>
      <w:lvlText w:val="•"/>
      <w:lvlJc w:val="left"/>
      <w:pPr>
        <w:ind w:left="2057" w:hanging="284"/>
      </w:pPr>
      <w:rPr>
        <w:rFonts w:hint="default"/>
        <w:lang w:val="fr-FR" w:eastAsia="fr-FR" w:bidi="fr-FR"/>
      </w:rPr>
    </w:lvl>
    <w:lvl w:ilvl="3" w:tplc="51129EF8">
      <w:numFmt w:val="bullet"/>
      <w:lvlText w:val="•"/>
      <w:lvlJc w:val="left"/>
      <w:pPr>
        <w:ind w:left="2676" w:hanging="284"/>
      </w:pPr>
      <w:rPr>
        <w:rFonts w:hint="default"/>
        <w:lang w:val="fr-FR" w:eastAsia="fr-FR" w:bidi="fr-FR"/>
      </w:rPr>
    </w:lvl>
    <w:lvl w:ilvl="4" w:tplc="23B2D878">
      <w:numFmt w:val="bullet"/>
      <w:lvlText w:val="•"/>
      <w:lvlJc w:val="left"/>
      <w:pPr>
        <w:ind w:left="3294" w:hanging="284"/>
      </w:pPr>
      <w:rPr>
        <w:rFonts w:hint="default"/>
        <w:lang w:val="fr-FR" w:eastAsia="fr-FR" w:bidi="fr-FR"/>
      </w:rPr>
    </w:lvl>
    <w:lvl w:ilvl="5" w:tplc="259E66A8">
      <w:numFmt w:val="bullet"/>
      <w:lvlText w:val="•"/>
      <w:lvlJc w:val="left"/>
      <w:pPr>
        <w:ind w:left="3913" w:hanging="284"/>
      </w:pPr>
      <w:rPr>
        <w:rFonts w:hint="default"/>
        <w:lang w:val="fr-FR" w:eastAsia="fr-FR" w:bidi="fr-FR"/>
      </w:rPr>
    </w:lvl>
    <w:lvl w:ilvl="6" w:tplc="D80E1A62">
      <w:numFmt w:val="bullet"/>
      <w:lvlText w:val="•"/>
      <w:lvlJc w:val="left"/>
      <w:pPr>
        <w:ind w:left="4532" w:hanging="284"/>
      </w:pPr>
      <w:rPr>
        <w:rFonts w:hint="default"/>
        <w:lang w:val="fr-FR" w:eastAsia="fr-FR" w:bidi="fr-FR"/>
      </w:rPr>
    </w:lvl>
    <w:lvl w:ilvl="7" w:tplc="5FAE1D98">
      <w:numFmt w:val="bullet"/>
      <w:lvlText w:val="•"/>
      <w:lvlJc w:val="left"/>
      <w:pPr>
        <w:ind w:left="5151" w:hanging="284"/>
      </w:pPr>
      <w:rPr>
        <w:rFonts w:hint="default"/>
        <w:lang w:val="fr-FR" w:eastAsia="fr-FR" w:bidi="fr-FR"/>
      </w:rPr>
    </w:lvl>
    <w:lvl w:ilvl="8" w:tplc="C32A9AA0">
      <w:numFmt w:val="bullet"/>
      <w:lvlText w:val="•"/>
      <w:lvlJc w:val="left"/>
      <w:pPr>
        <w:ind w:left="5769" w:hanging="284"/>
      </w:pPr>
      <w:rPr>
        <w:rFonts w:hint="default"/>
        <w:lang w:val="fr-FR" w:eastAsia="fr-FR" w:bidi="fr-FR"/>
      </w:rPr>
    </w:lvl>
  </w:abstractNum>
  <w:abstractNum w:abstractNumId="5" w15:restartNumberingAfterBreak="0">
    <w:nsid w:val="1A102040"/>
    <w:multiLevelType w:val="hybridMultilevel"/>
    <w:tmpl w:val="D304D4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DC7C8A"/>
    <w:multiLevelType w:val="multilevel"/>
    <w:tmpl w:val="FB62A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0A3626"/>
    <w:multiLevelType w:val="multilevel"/>
    <w:tmpl w:val="F99EA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1B06AE"/>
    <w:multiLevelType w:val="hybridMultilevel"/>
    <w:tmpl w:val="9656D314"/>
    <w:lvl w:ilvl="0" w:tplc="3A3EBC1E">
      <w:start w:val="1"/>
      <w:numFmt w:val="bullet"/>
      <w:pStyle w:val="Puceniveau2"/>
      <w:lvlText w:val=""/>
      <w:lvlJc w:val="left"/>
      <w:pPr>
        <w:ind w:left="720" w:hanging="360"/>
      </w:pPr>
      <w:rPr>
        <w:rFonts w:ascii="Symbol" w:hAnsi="Symbol" w:hint="default"/>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3A2E24DC"/>
    <w:multiLevelType w:val="hybridMultilevel"/>
    <w:tmpl w:val="A3789C4E"/>
    <w:lvl w:ilvl="0" w:tplc="0410239C">
      <w:numFmt w:val="bullet"/>
      <w:lvlText w:val=""/>
      <w:lvlJc w:val="left"/>
      <w:pPr>
        <w:ind w:left="812" w:hanging="284"/>
      </w:pPr>
      <w:rPr>
        <w:rFonts w:ascii="Wingdings 3" w:eastAsia="Wingdings 3" w:hAnsi="Wingdings 3" w:cs="Wingdings 3" w:hint="default"/>
        <w:w w:val="100"/>
        <w:sz w:val="16"/>
        <w:szCs w:val="16"/>
        <w:lang w:val="fr-FR" w:eastAsia="fr-FR" w:bidi="fr-FR"/>
      </w:rPr>
    </w:lvl>
    <w:lvl w:ilvl="1" w:tplc="777EB7C2">
      <w:numFmt w:val="bullet"/>
      <w:lvlText w:val="•"/>
      <w:lvlJc w:val="left"/>
      <w:pPr>
        <w:ind w:left="1438" w:hanging="284"/>
      </w:pPr>
      <w:rPr>
        <w:rFonts w:hint="default"/>
        <w:lang w:val="fr-FR" w:eastAsia="fr-FR" w:bidi="fr-FR"/>
      </w:rPr>
    </w:lvl>
    <w:lvl w:ilvl="2" w:tplc="3FBA0F1E">
      <w:numFmt w:val="bullet"/>
      <w:lvlText w:val="•"/>
      <w:lvlJc w:val="left"/>
      <w:pPr>
        <w:ind w:left="2057" w:hanging="284"/>
      </w:pPr>
      <w:rPr>
        <w:rFonts w:hint="default"/>
        <w:lang w:val="fr-FR" w:eastAsia="fr-FR" w:bidi="fr-FR"/>
      </w:rPr>
    </w:lvl>
    <w:lvl w:ilvl="3" w:tplc="36AE0D86">
      <w:numFmt w:val="bullet"/>
      <w:lvlText w:val="•"/>
      <w:lvlJc w:val="left"/>
      <w:pPr>
        <w:ind w:left="2676" w:hanging="284"/>
      </w:pPr>
      <w:rPr>
        <w:rFonts w:hint="default"/>
        <w:lang w:val="fr-FR" w:eastAsia="fr-FR" w:bidi="fr-FR"/>
      </w:rPr>
    </w:lvl>
    <w:lvl w:ilvl="4" w:tplc="15AA59DE">
      <w:numFmt w:val="bullet"/>
      <w:lvlText w:val="•"/>
      <w:lvlJc w:val="left"/>
      <w:pPr>
        <w:ind w:left="3294" w:hanging="284"/>
      </w:pPr>
      <w:rPr>
        <w:rFonts w:hint="default"/>
        <w:lang w:val="fr-FR" w:eastAsia="fr-FR" w:bidi="fr-FR"/>
      </w:rPr>
    </w:lvl>
    <w:lvl w:ilvl="5" w:tplc="1B141EE2">
      <w:numFmt w:val="bullet"/>
      <w:lvlText w:val="•"/>
      <w:lvlJc w:val="left"/>
      <w:pPr>
        <w:ind w:left="3913" w:hanging="284"/>
      </w:pPr>
      <w:rPr>
        <w:rFonts w:hint="default"/>
        <w:lang w:val="fr-FR" w:eastAsia="fr-FR" w:bidi="fr-FR"/>
      </w:rPr>
    </w:lvl>
    <w:lvl w:ilvl="6" w:tplc="4E2A1FEE">
      <w:numFmt w:val="bullet"/>
      <w:lvlText w:val="•"/>
      <w:lvlJc w:val="left"/>
      <w:pPr>
        <w:ind w:left="4532" w:hanging="284"/>
      </w:pPr>
      <w:rPr>
        <w:rFonts w:hint="default"/>
        <w:lang w:val="fr-FR" w:eastAsia="fr-FR" w:bidi="fr-FR"/>
      </w:rPr>
    </w:lvl>
    <w:lvl w:ilvl="7" w:tplc="50566968">
      <w:numFmt w:val="bullet"/>
      <w:lvlText w:val="•"/>
      <w:lvlJc w:val="left"/>
      <w:pPr>
        <w:ind w:left="5151" w:hanging="284"/>
      </w:pPr>
      <w:rPr>
        <w:rFonts w:hint="default"/>
        <w:lang w:val="fr-FR" w:eastAsia="fr-FR" w:bidi="fr-FR"/>
      </w:rPr>
    </w:lvl>
    <w:lvl w:ilvl="8" w:tplc="469C666A">
      <w:numFmt w:val="bullet"/>
      <w:lvlText w:val="•"/>
      <w:lvlJc w:val="left"/>
      <w:pPr>
        <w:ind w:left="5769" w:hanging="284"/>
      </w:pPr>
      <w:rPr>
        <w:rFonts w:hint="default"/>
        <w:lang w:val="fr-FR" w:eastAsia="fr-FR" w:bidi="fr-FR"/>
      </w:rPr>
    </w:lvl>
  </w:abstractNum>
  <w:abstractNum w:abstractNumId="10" w15:restartNumberingAfterBreak="0">
    <w:nsid w:val="43FC4C55"/>
    <w:multiLevelType w:val="multilevel"/>
    <w:tmpl w:val="4EA2F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69388D"/>
    <w:multiLevelType w:val="hybridMultilevel"/>
    <w:tmpl w:val="7C2AEC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FE8194A"/>
    <w:multiLevelType w:val="multilevel"/>
    <w:tmpl w:val="A3FCA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FD5D09"/>
    <w:multiLevelType w:val="hybridMultilevel"/>
    <w:tmpl w:val="B5C49A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FB0F1E"/>
    <w:multiLevelType w:val="multilevel"/>
    <w:tmpl w:val="522E3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19610283">
    <w:abstractNumId w:val="1"/>
  </w:num>
  <w:num w:numId="2" w16cid:durableId="233131964">
    <w:abstractNumId w:val="2"/>
  </w:num>
  <w:num w:numId="3" w16cid:durableId="1881745815">
    <w:abstractNumId w:val="8"/>
  </w:num>
  <w:num w:numId="4" w16cid:durableId="315228973">
    <w:abstractNumId w:val="4"/>
  </w:num>
  <w:num w:numId="5" w16cid:durableId="257906234">
    <w:abstractNumId w:val="9"/>
  </w:num>
  <w:num w:numId="6" w16cid:durableId="1487894289">
    <w:abstractNumId w:val="13"/>
  </w:num>
  <w:num w:numId="7" w16cid:durableId="1171414542">
    <w:abstractNumId w:val="11"/>
  </w:num>
  <w:num w:numId="8" w16cid:durableId="122046532">
    <w:abstractNumId w:val="3"/>
  </w:num>
  <w:num w:numId="9" w16cid:durableId="304357723">
    <w:abstractNumId w:val="0"/>
  </w:num>
  <w:num w:numId="10" w16cid:durableId="1336763124">
    <w:abstractNumId w:val="5"/>
  </w:num>
  <w:num w:numId="11" w16cid:durableId="410932953">
    <w:abstractNumId w:val="12"/>
  </w:num>
  <w:num w:numId="12" w16cid:durableId="2119593679">
    <w:abstractNumId w:val="7"/>
  </w:num>
  <w:num w:numId="13" w16cid:durableId="1422797714">
    <w:abstractNumId w:val="14"/>
  </w:num>
  <w:num w:numId="14" w16cid:durableId="519318514">
    <w:abstractNumId w:val="6"/>
  </w:num>
  <w:num w:numId="15" w16cid:durableId="1947081991">
    <w:abstractNumId w:val="10"/>
  </w:num>
  <w:num w:numId="16" w16cid:durableId="1559246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5B8"/>
    <w:rsid w:val="00003615"/>
    <w:rsid w:val="00007537"/>
    <w:rsid w:val="00010685"/>
    <w:rsid w:val="00015D6F"/>
    <w:rsid w:val="00016C81"/>
    <w:rsid w:val="00037741"/>
    <w:rsid w:val="00044E52"/>
    <w:rsid w:val="00066873"/>
    <w:rsid w:val="000757EC"/>
    <w:rsid w:val="00086AA8"/>
    <w:rsid w:val="00090392"/>
    <w:rsid w:val="000A1676"/>
    <w:rsid w:val="000D5F4E"/>
    <w:rsid w:val="000D62B0"/>
    <w:rsid w:val="001029C8"/>
    <w:rsid w:val="00107172"/>
    <w:rsid w:val="0013428C"/>
    <w:rsid w:val="001359E9"/>
    <w:rsid w:val="00143AAF"/>
    <w:rsid w:val="00144056"/>
    <w:rsid w:val="00154D7B"/>
    <w:rsid w:val="00163722"/>
    <w:rsid w:val="00166848"/>
    <w:rsid w:val="00176737"/>
    <w:rsid w:val="001972EF"/>
    <w:rsid w:val="001A1288"/>
    <w:rsid w:val="001B35E8"/>
    <w:rsid w:val="001B428A"/>
    <w:rsid w:val="001C5A63"/>
    <w:rsid w:val="001E6E78"/>
    <w:rsid w:val="001F3053"/>
    <w:rsid w:val="001F5EEB"/>
    <w:rsid w:val="00207C01"/>
    <w:rsid w:val="00243559"/>
    <w:rsid w:val="00246B53"/>
    <w:rsid w:val="002613E1"/>
    <w:rsid w:val="00263BD0"/>
    <w:rsid w:val="002672B6"/>
    <w:rsid w:val="0026776A"/>
    <w:rsid w:val="002677EA"/>
    <w:rsid w:val="00271247"/>
    <w:rsid w:val="0027747E"/>
    <w:rsid w:val="0028195D"/>
    <w:rsid w:val="00295AE1"/>
    <w:rsid w:val="002A6D3A"/>
    <w:rsid w:val="002A75CD"/>
    <w:rsid w:val="002B219A"/>
    <w:rsid w:val="002B3A92"/>
    <w:rsid w:val="002C1047"/>
    <w:rsid w:val="002D07FD"/>
    <w:rsid w:val="002D344D"/>
    <w:rsid w:val="002F06CE"/>
    <w:rsid w:val="002F15F9"/>
    <w:rsid w:val="00301AD8"/>
    <w:rsid w:val="0030366E"/>
    <w:rsid w:val="0030410E"/>
    <w:rsid w:val="00305A5D"/>
    <w:rsid w:val="0031060B"/>
    <w:rsid w:val="003127C3"/>
    <w:rsid w:val="00376014"/>
    <w:rsid w:val="003867AF"/>
    <w:rsid w:val="00386F34"/>
    <w:rsid w:val="00393A7D"/>
    <w:rsid w:val="003A1984"/>
    <w:rsid w:val="003A613E"/>
    <w:rsid w:val="003C6D29"/>
    <w:rsid w:val="003D1E29"/>
    <w:rsid w:val="003D5C7B"/>
    <w:rsid w:val="003F54E6"/>
    <w:rsid w:val="00407E04"/>
    <w:rsid w:val="004340AB"/>
    <w:rsid w:val="004461D1"/>
    <w:rsid w:val="004559B8"/>
    <w:rsid w:val="00464A79"/>
    <w:rsid w:val="00475EC8"/>
    <w:rsid w:val="00497543"/>
    <w:rsid w:val="004C7822"/>
    <w:rsid w:val="004D6B81"/>
    <w:rsid w:val="004E3300"/>
    <w:rsid w:val="00543A55"/>
    <w:rsid w:val="00543F2F"/>
    <w:rsid w:val="00547CF5"/>
    <w:rsid w:val="00557C19"/>
    <w:rsid w:val="00561C44"/>
    <w:rsid w:val="00562636"/>
    <w:rsid w:val="00575326"/>
    <w:rsid w:val="00576208"/>
    <w:rsid w:val="005863B9"/>
    <w:rsid w:val="005929A8"/>
    <w:rsid w:val="005950E3"/>
    <w:rsid w:val="00597254"/>
    <w:rsid w:val="005A4986"/>
    <w:rsid w:val="005A4E1A"/>
    <w:rsid w:val="005A58B2"/>
    <w:rsid w:val="005A60CC"/>
    <w:rsid w:val="005B445A"/>
    <w:rsid w:val="005B7A2B"/>
    <w:rsid w:val="005D628B"/>
    <w:rsid w:val="005E6E93"/>
    <w:rsid w:val="005E7E8B"/>
    <w:rsid w:val="005F274D"/>
    <w:rsid w:val="005F69F4"/>
    <w:rsid w:val="00600C05"/>
    <w:rsid w:val="00614F32"/>
    <w:rsid w:val="0061615E"/>
    <w:rsid w:val="00634223"/>
    <w:rsid w:val="00636A05"/>
    <w:rsid w:val="00645BA4"/>
    <w:rsid w:val="00647B99"/>
    <w:rsid w:val="006534B4"/>
    <w:rsid w:val="00666FB0"/>
    <w:rsid w:val="006708C0"/>
    <w:rsid w:val="00677C15"/>
    <w:rsid w:val="006910FD"/>
    <w:rsid w:val="006B77E3"/>
    <w:rsid w:val="006E64C2"/>
    <w:rsid w:val="006E7372"/>
    <w:rsid w:val="006F30B9"/>
    <w:rsid w:val="006F4DB6"/>
    <w:rsid w:val="00717006"/>
    <w:rsid w:val="00734AFB"/>
    <w:rsid w:val="007540BA"/>
    <w:rsid w:val="00756138"/>
    <w:rsid w:val="00760013"/>
    <w:rsid w:val="00761F58"/>
    <w:rsid w:val="00775BB8"/>
    <w:rsid w:val="007765B8"/>
    <w:rsid w:val="00784868"/>
    <w:rsid w:val="00787881"/>
    <w:rsid w:val="007B3E93"/>
    <w:rsid w:val="007C1ED1"/>
    <w:rsid w:val="007D1027"/>
    <w:rsid w:val="007D62B6"/>
    <w:rsid w:val="007E1AEC"/>
    <w:rsid w:val="007F2566"/>
    <w:rsid w:val="00801C48"/>
    <w:rsid w:val="00821686"/>
    <w:rsid w:val="008251F7"/>
    <w:rsid w:val="008273CD"/>
    <w:rsid w:val="00847C52"/>
    <w:rsid w:val="00854866"/>
    <w:rsid w:val="008770FD"/>
    <w:rsid w:val="00885C98"/>
    <w:rsid w:val="008B3F59"/>
    <w:rsid w:val="008E0883"/>
    <w:rsid w:val="00920B92"/>
    <w:rsid w:val="009411E7"/>
    <w:rsid w:val="00950415"/>
    <w:rsid w:val="0097183B"/>
    <w:rsid w:val="009732A9"/>
    <w:rsid w:val="00983C01"/>
    <w:rsid w:val="0099134D"/>
    <w:rsid w:val="009A425F"/>
    <w:rsid w:val="009D2A35"/>
    <w:rsid w:val="00A119B7"/>
    <w:rsid w:val="00A11BFA"/>
    <w:rsid w:val="00A12F2C"/>
    <w:rsid w:val="00A47BF8"/>
    <w:rsid w:val="00A6027A"/>
    <w:rsid w:val="00A65902"/>
    <w:rsid w:val="00A66403"/>
    <w:rsid w:val="00A73480"/>
    <w:rsid w:val="00A75BBB"/>
    <w:rsid w:val="00A93CDD"/>
    <w:rsid w:val="00A93E47"/>
    <w:rsid w:val="00AB5C50"/>
    <w:rsid w:val="00AC4F9E"/>
    <w:rsid w:val="00AF5A69"/>
    <w:rsid w:val="00B0483F"/>
    <w:rsid w:val="00B211C5"/>
    <w:rsid w:val="00B22B6B"/>
    <w:rsid w:val="00B42FCC"/>
    <w:rsid w:val="00B43425"/>
    <w:rsid w:val="00B45AE2"/>
    <w:rsid w:val="00B63520"/>
    <w:rsid w:val="00B85757"/>
    <w:rsid w:val="00B9001E"/>
    <w:rsid w:val="00BA61A3"/>
    <w:rsid w:val="00BC025A"/>
    <w:rsid w:val="00C23C85"/>
    <w:rsid w:val="00C27DE6"/>
    <w:rsid w:val="00C43D4B"/>
    <w:rsid w:val="00C65A6A"/>
    <w:rsid w:val="00C7716C"/>
    <w:rsid w:val="00C8406F"/>
    <w:rsid w:val="00C84403"/>
    <w:rsid w:val="00CA0728"/>
    <w:rsid w:val="00CE08E6"/>
    <w:rsid w:val="00CE540C"/>
    <w:rsid w:val="00CF5E4D"/>
    <w:rsid w:val="00D0758E"/>
    <w:rsid w:val="00D31BFC"/>
    <w:rsid w:val="00D335BD"/>
    <w:rsid w:val="00D37566"/>
    <w:rsid w:val="00D52135"/>
    <w:rsid w:val="00D522C1"/>
    <w:rsid w:val="00D54751"/>
    <w:rsid w:val="00D55085"/>
    <w:rsid w:val="00D709F2"/>
    <w:rsid w:val="00D81F5C"/>
    <w:rsid w:val="00D96D63"/>
    <w:rsid w:val="00DE19EE"/>
    <w:rsid w:val="00DF664F"/>
    <w:rsid w:val="00E0001B"/>
    <w:rsid w:val="00E10DA2"/>
    <w:rsid w:val="00E375F2"/>
    <w:rsid w:val="00E75B5E"/>
    <w:rsid w:val="00E77B6A"/>
    <w:rsid w:val="00E90180"/>
    <w:rsid w:val="00E95059"/>
    <w:rsid w:val="00E95A10"/>
    <w:rsid w:val="00EA7227"/>
    <w:rsid w:val="00EB5817"/>
    <w:rsid w:val="00EB7E25"/>
    <w:rsid w:val="00EC6546"/>
    <w:rsid w:val="00EE49C0"/>
    <w:rsid w:val="00EF3103"/>
    <w:rsid w:val="00F13B40"/>
    <w:rsid w:val="00F25278"/>
    <w:rsid w:val="00F341DB"/>
    <w:rsid w:val="00F43E1B"/>
    <w:rsid w:val="00F528DF"/>
    <w:rsid w:val="00F530D8"/>
    <w:rsid w:val="00F56736"/>
    <w:rsid w:val="00F67016"/>
    <w:rsid w:val="00FB41CF"/>
    <w:rsid w:val="00FD3A2D"/>
    <w:rsid w:val="00FF7A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B1B4D"/>
  <w15:chartTrackingRefBased/>
  <w15:docId w15:val="{745C48FE-648E-4F17-B3D9-558A9F91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2A9"/>
    <w:pPr>
      <w:spacing w:after="0" w:line="276" w:lineRule="auto"/>
    </w:pPr>
    <w:rPr>
      <w:sz w:val="20"/>
    </w:rPr>
  </w:style>
  <w:style w:type="paragraph" w:styleId="Titre2">
    <w:name w:val="heading 2"/>
    <w:basedOn w:val="Normal"/>
    <w:link w:val="Titre2Car"/>
    <w:uiPriority w:val="1"/>
    <w:qFormat/>
    <w:rsid w:val="00FD3A2D"/>
    <w:pPr>
      <w:widowControl w:val="0"/>
      <w:autoSpaceDE w:val="0"/>
      <w:autoSpaceDN w:val="0"/>
      <w:spacing w:line="240" w:lineRule="auto"/>
      <w:ind w:left="104"/>
      <w:outlineLvl w:val="1"/>
    </w:pPr>
    <w:rPr>
      <w:rFonts w:ascii="Calibri" w:eastAsia="Calibri" w:hAnsi="Calibri" w:cs="Calibri"/>
      <w:b/>
      <w:bCs/>
      <w:sz w:val="22"/>
      <w:lang w:eastAsia="fr-FR" w:bidi="fr-FR"/>
    </w:rPr>
  </w:style>
  <w:style w:type="paragraph" w:styleId="Titre3">
    <w:name w:val="heading 3"/>
    <w:basedOn w:val="Normal"/>
    <w:link w:val="Titre3Car"/>
    <w:uiPriority w:val="1"/>
    <w:qFormat/>
    <w:rsid w:val="00FD3A2D"/>
    <w:pPr>
      <w:widowControl w:val="0"/>
      <w:autoSpaceDE w:val="0"/>
      <w:autoSpaceDN w:val="0"/>
      <w:spacing w:line="240" w:lineRule="auto"/>
      <w:ind w:left="812" w:hanging="284"/>
      <w:outlineLvl w:val="2"/>
    </w:pPr>
    <w:rPr>
      <w:rFonts w:ascii="Calibri" w:eastAsia="Calibri" w:hAnsi="Calibri" w:cs="Calibri"/>
      <w:b/>
      <w:bCs/>
      <w:szCs w:val="20"/>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rsid w:val="00FF7AC1"/>
    <w:pPr>
      <w:spacing w:after="0" w:line="240" w:lineRule="auto"/>
    </w:pPr>
  </w:style>
  <w:style w:type="character" w:customStyle="1" w:styleId="Puceniveau1Car">
    <w:name w:val="Puce niveau 1 Car"/>
    <w:basedOn w:val="Policepardfaut"/>
    <w:link w:val="Puceniveau1"/>
    <w:locked/>
    <w:rsid w:val="009732A9"/>
    <w:rPr>
      <w:rFonts w:ascii="Calibri" w:hAnsi="Calibri" w:cs="Calibri"/>
      <w:b/>
      <w:bCs/>
      <w:sz w:val="20"/>
    </w:rPr>
  </w:style>
  <w:style w:type="paragraph" w:customStyle="1" w:styleId="Puceniveau1">
    <w:name w:val="Puce niveau 1"/>
    <w:basedOn w:val="Paragraphedeliste"/>
    <w:link w:val="Puceniveau1Car"/>
    <w:qFormat/>
    <w:rsid w:val="009732A9"/>
    <w:pPr>
      <w:numPr>
        <w:numId w:val="2"/>
      </w:numPr>
    </w:pPr>
    <w:rPr>
      <w:rFonts w:ascii="Calibri" w:hAnsi="Calibri" w:cs="Calibri"/>
      <w:b/>
      <w:bCs/>
    </w:rPr>
  </w:style>
  <w:style w:type="character" w:customStyle="1" w:styleId="Puceniveau2Car">
    <w:name w:val="Puce niveau 2 Car"/>
    <w:basedOn w:val="Policepardfaut"/>
    <w:link w:val="Puceniveau2"/>
    <w:locked/>
    <w:rsid w:val="007B3E93"/>
    <w:rPr>
      <w:rFonts w:ascii="Calibri" w:hAnsi="Calibri" w:cs="Calibri"/>
      <w:sz w:val="20"/>
    </w:rPr>
  </w:style>
  <w:style w:type="paragraph" w:customStyle="1" w:styleId="Puceniveau2">
    <w:name w:val="Puce niveau 2"/>
    <w:basedOn w:val="Normal"/>
    <w:link w:val="Puceniveau2Car"/>
    <w:qFormat/>
    <w:rsid w:val="007B3E93"/>
    <w:pPr>
      <w:numPr>
        <w:numId w:val="3"/>
      </w:numPr>
      <w:spacing w:line="240" w:lineRule="auto"/>
      <w:ind w:left="567" w:hanging="284"/>
    </w:pPr>
    <w:rPr>
      <w:rFonts w:ascii="Calibri" w:hAnsi="Calibri" w:cs="Calibri"/>
    </w:rPr>
  </w:style>
  <w:style w:type="paragraph" w:styleId="Paragraphedeliste">
    <w:name w:val="List Paragraph"/>
    <w:basedOn w:val="Normal"/>
    <w:uiPriority w:val="1"/>
    <w:qFormat/>
    <w:rsid w:val="009732A9"/>
    <w:pPr>
      <w:ind w:left="720"/>
      <w:contextualSpacing/>
    </w:pPr>
  </w:style>
  <w:style w:type="paragraph" w:styleId="En-tte">
    <w:name w:val="header"/>
    <w:basedOn w:val="Normal"/>
    <w:link w:val="En-tteCar"/>
    <w:uiPriority w:val="99"/>
    <w:unhideWhenUsed/>
    <w:rsid w:val="00547CF5"/>
    <w:pPr>
      <w:tabs>
        <w:tab w:val="center" w:pos="4536"/>
        <w:tab w:val="right" w:pos="9072"/>
      </w:tabs>
      <w:spacing w:line="240" w:lineRule="auto"/>
    </w:pPr>
  </w:style>
  <w:style w:type="character" w:customStyle="1" w:styleId="En-tteCar">
    <w:name w:val="En-tête Car"/>
    <w:basedOn w:val="Policepardfaut"/>
    <w:link w:val="En-tte"/>
    <w:uiPriority w:val="99"/>
    <w:rsid w:val="00547CF5"/>
    <w:rPr>
      <w:sz w:val="20"/>
    </w:rPr>
  </w:style>
  <w:style w:type="paragraph" w:styleId="Pieddepage">
    <w:name w:val="footer"/>
    <w:basedOn w:val="Normal"/>
    <w:link w:val="PieddepageCar"/>
    <w:uiPriority w:val="99"/>
    <w:unhideWhenUsed/>
    <w:rsid w:val="00547CF5"/>
    <w:pPr>
      <w:tabs>
        <w:tab w:val="center" w:pos="4536"/>
        <w:tab w:val="right" w:pos="9072"/>
      </w:tabs>
      <w:spacing w:line="240" w:lineRule="auto"/>
    </w:pPr>
  </w:style>
  <w:style w:type="character" w:customStyle="1" w:styleId="PieddepageCar">
    <w:name w:val="Pied de page Car"/>
    <w:basedOn w:val="Policepardfaut"/>
    <w:link w:val="Pieddepage"/>
    <w:uiPriority w:val="99"/>
    <w:rsid w:val="00547CF5"/>
    <w:rPr>
      <w:sz w:val="20"/>
    </w:rPr>
  </w:style>
  <w:style w:type="paragraph" w:customStyle="1" w:styleId="rubriques">
    <w:name w:val="rubriques"/>
    <w:basedOn w:val="Normal"/>
    <w:link w:val="rubriquesCar"/>
    <w:qFormat/>
    <w:rsid w:val="00B45AE2"/>
    <w:pPr>
      <w:pBdr>
        <w:top w:val="single" w:sz="4" w:space="1" w:color="38A6FF"/>
        <w:left w:val="single" w:sz="4" w:space="4" w:color="38A6FF"/>
        <w:bottom w:val="single" w:sz="4" w:space="1" w:color="38A6FF"/>
        <w:right w:val="single" w:sz="4" w:space="4" w:color="38A6FF"/>
      </w:pBdr>
      <w:shd w:val="clear" w:color="auto" w:fill="38A6FF"/>
    </w:pPr>
    <w:rPr>
      <w:b/>
      <w:bCs/>
      <w:color w:val="FFFFFF" w:themeColor="background1"/>
    </w:rPr>
  </w:style>
  <w:style w:type="paragraph" w:customStyle="1" w:styleId="titreformation">
    <w:name w:val="titre formation"/>
    <w:basedOn w:val="Normal"/>
    <w:link w:val="titreformationCar"/>
    <w:qFormat/>
    <w:rsid w:val="001029C8"/>
    <w:pPr>
      <w:spacing w:line="240" w:lineRule="auto"/>
      <w:ind w:left="2268" w:right="-97"/>
      <w:jc w:val="right"/>
    </w:pPr>
    <w:rPr>
      <w:rFonts w:ascii="Century Gothic" w:hAnsi="Century Gothic"/>
      <w:b/>
      <w:bCs/>
      <w:noProof/>
      <w:color w:val="2DC434"/>
      <w:sz w:val="44"/>
      <w:szCs w:val="28"/>
    </w:rPr>
  </w:style>
  <w:style w:type="character" w:customStyle="1" w:styleId="rubriquesCar">
    <w:name w:val="rubriques Car"/>
    <w:basedOn w:val="Policepardfaut"/>
    <w:link w:val="rubriques"/>
    <w:rsid w:val="00B45AE2"/>
    <w:rPr>
      <w:b/>
      <w:bCs/>
      <w:color w:val="FFFFFF" w:themeColor="background1"/>
      <w:sz w:val="20"/>
      <w:shd w:val="clear" w:color="auto" w:fill="38A6FF"/>
    </w:rPr>
  </w:style>
  <w:style w:type="character" w:customStyle="1" w:styleId="titreformationCar">
    <w:name w:val="titre formation Car"/>
    <w:basedOn w:val="Policepardfaut"/>
    <w:link w:val="titreformation"/>
    <w:rsid w:val="001029C8"/>
    <w:rPr>
      <w:rFonts w:ascii="Century Gothic" w:hAnsi="Century Gothic"/>
      <w:b/>
      <w:bCs/>
      <w:noProof/>
      <w:color w:val="2DC434"/>
      <w:sz w:val="44"/>
      <w:szCs w:val="28"/>
    </w:rPr>
  </w:style>
  <w:style w:type="character" w:customStyle="1" w:styleId="jsgrdq">
    <w:name w:val="jsgrdq"/>
    <w:basedOn w:val="Policepardfaut"/>
    <w:rsid w:val="00037741"/>
  </w:style>
  <w:style w:type="character" w:styleId="Lienhypertexte">
    <w:name w:val="Hyperlink"/>
    <w:basedOn w:val="Policepardfaut"/>
    <w:uiPriority w:val="99"/>
    <w:unhideWhenUsed/>
    <w:rsid w:val="00B45AE2"/>
    <w:rPr>
      <w:color w:val="0563C1" w:themeColor="hyperlink"/>
      <w:u w:val="single"/>
    </w:rPr>
  </w:style>
  <w:style w:type="character" w:customStyle="1" w:styleId="Mentionnonrsolue1">
    <w:name w:val="Mention non résolue1"/>
    <w:basedOn w:val="Policepardfaut"/>
    <w:uiPriority w:val="99"/>
    <w:semiHidden/>
    <w:unhideWhenUsed/>
    <w:rsid w:val="00B45AE2"/>
    <w:rPr>
      <w:color w:val="605E5C"/>
      <w:shd w:val="clear" w:color="auto" w:fill="E1DFDD"/>
    </w:rPr>
  </w:style>
  <w:style w:type="paragraph" w:styleId="Corpsdetexte">
    <w:name w:val="Body Text"/>
    <w:basedOn w:val="Normal"/>
    <w:link w:val="CorpsdetexteCar"/>
    <w:qFormat/>
    <w:rsid w:val="00FD3A2D"/>
    <w:pPr>
      <w:widowControl w:val="0"/>
      <w:autoSpaceDE w:val="0"/>
      <w:autoSpaceDN w:val="0"/>
      <w:spacing w:line="240" w:lineRule="auto"/>
    </w:pPr>
    <w:rPr>
      <w:rFonts w:ascii="Calibri" w:eastAsia="Calibri" w:hAnsi="Calibri" w:cs="Calibri"/>
      <w:szCs w:val="20"/>
      <w:lang w:eastAsia="fr-FR" w:bidi="fr-FR"/>
    </w:rPr>
  </w:style>
  <w:style w:type="character" w:customStyle="1" w:styleId="CorpsdetexteCar">
    <w:name w:val="Corps de texte Car"/>
    <w:basedOn w:val="Policepardfaut"/>
    <w:link w:val="Corpsdetexte"/>
    <w:rsid w:val="00FD3A2D"/>
    <w:rPr>
      <w:rFonts w:ascii="Calibri" w:eastAsia="Calibri" w:hAnsi="Calibri" w:cs="Calibri"/>
      <w:sz w:val="20"/>
      <w:szCs w:val="20"/>
      <w:lang w:eastAsia="fr-FR" w:bidi="fr-FR"/>
    </w:rPr>
  </w:style>
  <w:style w:type="character" w:customStyle="1" w:styleId="Titre2Car">
    <w:name w:val="Titre 2 Car"/>
    <w:basedOn w:val="Policepardfaut"/>
    <w:link w:val="Titre2"/>
    <w:uiPriority w:val="1"/>
    <w:rsid w:val="00FD3A2D"/>
    <w:rPr>
      <w:rFonts w:ascii="Calibri" w:eastAsia="Calibri" w:hAnsi="Calibri" w:cs="Calibri"/>
      <w:b/>
      <w:bCs/>
      <w:lang w:eastAsia="fr-FR" w:bidi="fr-FR"/>
    </w:rPr>
  </w:style>
  <w:style w:type="character" w:customStyle="1" w:styleId="Titre3Car">
    <w:name w:val="Titre 3 Car"/>
    <w:basedOn w:val="Policepardfaut"/>
    <w:link w:val="Titre3"/>
    <w:uiPriority w:val="1"/>
    <w:rsid w:val="00FD3A2D"/>
    <w:rPr>
      <w:rFonts w:ascii="Calibri" w:eastAsia="Calibri" w:hAnsi="Calibri" w:cs="Calibri"/>
      <w:b/>
      <w:bCs/>
      <w:sz w:val="20"/>
      <w:szCs w:val="20"/>
      <w:lang w:eastAsia="fr-FR" w:bidi="fr-FR"/>
    </w:rPr>
  </w:style>
  <w:style w:type="character" w:customStyle="1" w:styleId="normaltextrun">
    <w:name w:val="normaltextrun"/>
    <w:basedOn w:val="Policepardfaut"/>
    <w:rsid w:val="0013428C"/>
  </w:style>
  <w:style w:type="character" w:customStyle="1" w:styleId="eop">
    <w:name w:val="eop"/>
    <w:basedOn w:val="Policepardfaut"/>
    <w:rsid w:val="0013428C"/>
  </w:style>
  <w:style w:type="character" w:styleId="Mentionnonrsolue">
    <w:name w:val="Unresolved Mention"/>
    <w:basedOn w:val="Policepardfaut"/>
    <w:uiPriority w:val="99"/>
    <w:semiHidden/>
    <w:unhideWhenUsed/>
    <w:rsid w:val="00D31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59766">
      <w:bodyDiv w:val="1"/>
      <w:marLeft w:val="0"/>
      <w:marRight w:val="0"/>
      <w:marTop w:val="0"/>
      <w:marBottom w:val="0"/>
      <w:divBdr>
        <w:top w:val="none" w:sz="0" w:space="0" w:color="auto"/>
        <w:left w:val="none" w:sz="0" w:space="0" w:color="auto"/>
        <w:bottom w:val="none" w:sz="0" w:space="0" w:color="auto"/>
        <w:right w:val="none" w:sz="0" w:space="0" w:color="auto"/>
      </w:divBdr>
    </w:div>
    <w:div w:id="31460442">
      <w:bodyDiv w:val="1"/>
      <w:marLeft w:val="0"/>
      <w:marRight w:val="0"/>
      <w:marTop w:val="0"/>
      <w:marBottom w:val="0"/>
      <w:divBdr>
        <w:top w:val="none" w:sz="0" w:space="0" w:color="auto"/>
        <w:left w:val="none" w:sz="0" w:space="0" w:color="auto"/>
        <w:bottom w:val="none" w:sz="0" w:space="0" w:color="auto"/>
        <w:right w:val="none" w:sz="0" w:space="0" w:color="auto"/>
      </w:divBdr>
    </w:div>
    <w:div w:id="439297394">
      <w:bodyDiv w:val="1"/>
      <w:marLeft w:val="0"/>
      <w:marRight w:val="0"/>
      <w:marTop w:val="0"/>
      <w:marBottom w:val="0"/>
      <w:divBdr>
        <w:top w:val="none" w:sz="0" w:space="0" w:color="auto"/>
        <w:left w:val="none" w:sz="0" w:space="0" w:color="auto"/>
        <w:bottom w:val="none" w:sz="0" w:space="0" w:color="auto"/>
        <w:right w:val="none" w:sz="0" w:space="0" w:color="auto"/>
      </w:divBdr>
    </w:div>
    <w:div w:id="497354964">
      <w:bodyDiv w:val="1"/>
      <w:marLeft w:val="0"/>
      <w:marRight w:val="0"/>
      <w:marTop w:val="0"/>
      <w:marBottom w:val="0"/>
      <w:divBdr>
        <w:top w:val="none" w:sz="0" w:space="0" w:color="auto"/>
        <w:left w:val="none" w:sz="0" w:space="0" w:color="auto"/>
        <w:bottom w:val="none" w:sz="0" w:space="0" w:color="auto"/>
        <w:right w:val="none" w:sz="0" w:space="0" w:color="auto"/>
      </w:divBdr>
    </w:div>
    <w:div w:id="825902910">
      <w:bodyDiv w:val="1"/>
      <w:marLeft w:val="0"/>
      <w:marRight w:val="0"/>
      <w:marTop w:val="0"/>
      <w:marBottom w:val="0"/>
      <w:divBdr>
        <w:top w:val="none" w:sz="0" w:space="0" w:color="auto"/>
        <w:left w:val="none" w:sz="0" w:space="0" w:color="auto"/>
        <w:bottom w:val="none" w:sz="0" w:space="0" w:color="auto"/>
        <w:right w:val="none" w:sz="0" w:space="0" w:color="auto"/>
      </w:divBdr>
    </w:div>
    <w:div w:id="939944629">
      <w:bodyDiv w:val="1"/>
      <w:marLeft w:val="0"/>
      <w:marRight w:val="0"/>
      <w:marTop w:val="0"/>
      <w:marBottom w:val="0"/>
      <w:divBdr>
        <w:top w:val="none" w:sz="0" w:space="0" w:color="auto"/>
        <w:left w:val="none" w:sz="0" w:space="0" w:color="auto"/>
        <w:bottom w:val="none" w:sz="0" w:space="0" w:color="auto"/>
        <w:right w:val="none" w:sz="0" w:space="0" w:color="auto"/>
      </w:divBdr>
    </w:div>
    <w:div w:id="1355691457">
      <w:bodyDiv w:val="1"/>
      <w:marLeft w:val="0"/>
      <w:marRight w:val="0"/>
      <w:marTop w:val="0"/>
      <w:marBottom w:val="0"/>
      <w:divBdr>
        <w:top w:val="none" w:sz="0" w:space="0" w:color="auto"/>
        <w:left w:val="none" w:sz="0" w:space="0" w:color="auto"/>
        <w:bottom w:val="none" w:sz="0" w:space="0" w:color="auto"/>
        <w:right w:val="none" w:sz="0" w:space="0" w:color="auto"/>
      </w:divBdr>
    </w:div>
    <w:div w:id="1414663005">
      <w:bodyDiv w:val="1"/>
      <w:marLeft w:val="0"/>
      <w:marRight w:val="0"/>
      <w:marTop w:val="0"/>
      <w:marBottom w:val="0"/>
      <w:divBdr>
        <w:top w:val="none" w:sz="0" w:space="0" w:color="auto"/>
        <w:left w:val="none" w:sz="0" w:space="0" w:color="auto"/>
        <w:bottom w:val="none" w:sz="0" w:space="0" w:color="auto"/>
        <w:right w:val="none" w:sz="0" w:space="0" w:color="auto"/>
      </w:divBdr>
    </w:div>
    <w:div w:id="1451170206">
      <w:bodyDiv w:val="1"/>
      <w:marLeft w:val="0"/>
      <w:marRight w:val="0"/>
      <w:marTop w:val="0"/>
      <w:marBottom w:val="0"/>
      <w:divBdr>
        <w:top w:val="none" w:sz="0" w:space="0" w:color="auto"/>
        <w:left w:val="none" w:sz="0" w:space="0" w:color="auto"/>
        <w:bottom w:val="none" w:sz="0" w:space="0" w:color="auto"/>
        <w:right w:val="none" w:sz="0" w:space="0" w:color="auto"/>
      </w:divBdr>
    </w:div>
    <w:div w:id="1465386877">
      <w:bodyDiv w:val="1"/>
      <w:marLeft w:val="0"/>
      <w:marRight w:val="0"/>
      <w:marTop w:val="0"/>
      <w:marBottom w:val="0"/>
      <w:divBdr>
        <w:top w:val="none" w:sz="0" w:space="0" w:color="auto"/>
        <w:left w:val="none" w:sz="0" w:space="0" w:color="auto"/>
        <w:bottom w:val="none" w:sz="0" w:space="0" w:color="auto"/>
        <w:right w:val="none" w:sz="0" w:space="0" w:color="auto"/>
      </w:divBdr>
    </w:div>
    <w:div w:id="2107462465">
      <w:bodyDiv w:val="1"/>
      <w:marLeft w:val="0"/>
      <w:marRight w:val="0"/>
      <w:marTop w:val="0"/>
      <w:marBottom w:val="0"/>
      <w:divBdr>
        <w:top w:val="none" w:sz="0" w:space="0" w:color="auto"/>
        <w:left w:val="none" w:sz="0" w:space="0" w:color="auto"/>
        <w:bottom w:val="none" w:sz="0" w:space="0" w:color="auto"/>
        <w:right w:val="none" w:sz="0" w:space="0" w:color="auto"/>
      </w:divBdr>
    </w:div>
    <w:div w:id="212626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nadege.langlois@ceppic.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rv-ifa-fica\ceppic\COMMUN\Catalogues\CATALOGUE%202024-2025\2_Mod&#232;les%20Fiches%20Programmes\Programme_Mod&#232;le%202024_Isabelle%20PROTAISv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3d0df9-101d-4666-a0df-790b3aac61d2" xsi:nil="true"/>
    <lcf76f155ced4ddcb4097134ff3c332f xmlns="4695c2a9-85b5-4ac2-bad8-16aff32f077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A5CD60C77835448EC84F84F82A420C" ma:contentTypeVersion="13" ma:contentTypeDescription="Crée un document." ma:contentTypeScope="" ma:versionID="0955d76d1e1f497aedd0b0fd9294181f">
  <xsd:schema xmlns:xsd="http://www.w3.org/2001/XMLSchema" xmlns:xs="http://www.w3.org/2001/XMLSchema" xmlns:p="http://schemas.microsoft.com/office/2006/metadata/properties" xmlns:ns2="4695c2a9-85b5-4ac2-bad8-16aff32f077a" xmlns:ns3="6a3d0df9-101d-4666-a0df-790b3aac61d2" targetNamespace="http://schemas.microsoft.com/office/2006/metadata/properties" ma:root="true" ma:fieldsID="6837a47c6cb56140d00872ad81353685" ns2:_="" ns3:_="">
    <xsd:import namespace="4695c2a9-85b5-4ac2-bad8-16aff32f077a"/>
    <xsd:import namespace="6a3d0df9-101d-4666-a0df-790b3aac61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95c2a9-85b5-4ac2-bad8-16aff32f0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b8e9ee46-1926-4638-9db2-8364af00ff1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3d0df9-101d-4666-a0df-790b3aac61d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6eb63fc-c82d-451c-84ab-d46a4425abbc}" ma:internalName="TaxCatchAll" ma:showField="CatchAllData" ma:web="6a3d0df9-101d-4666-a0df-790b3aac61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2A4DB-9F81-4C94-8A5A-0A6E64038548}">
  <ds:schemaRefs>
    <ds:schemaRef ds:uri="http://purl.org/dc/terms/"/>
    <ds:schemaRef ds:uri="http://www.w3.org/XML/1998/namespace"/>
    <ds:schemaRef ds:uri="http://schemas.openxmlformats.org/package/2006/metadata/core-properties"/>
    <ds:schemaRef ds:uri="77944e4e-5214-4332-a22d-9f03170e34c2"/>
    <ds:schemaRef ds:uri="http://schemas.microsoft.com/office/2006/metadata/properties"/>
    <ds:schemaRef ds:uri="http://purl.org/dc/elements/1.1/"/>
    <ds:schemaRef ds:uri="d5e0ad9f-8893-476d-ad71-1a4cdff71487"/>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A2557BA8-4BF6-4784-911F-F8CAAEF168B8}">
  <ds:schemaRefs>
    <ds:schemaRef ds:uri="http://schemas.microsoft.com/sharepoint/v3/contenttype/forms"/>
  </ds:schemaRefs>
</ds:datastoreItem>
</file>

<file path=customXml/itemProps3.xml><?xml version="1.0" encoding="utf-8"?>
<ds:datastoreItem xmlns:ds="http://schemas.openxmlformats.org/officeDocument/2006/customXml" ds:itemID="{C7E81B51-F5D8-4837-BD98-83780C93BDE2}"/>
</file>

<file path=customXml/itemProps4.xml><?xml version="1.0" encoding="utf-8"?>
<ds:datastoreItem xmlns:ds="http://schemas.openxmlformats.org/officeDocument/2006/customXml" ds:itemID="{DF8E591C-5F71-4FA7-8C9B-17A400921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Programme_Modèle 2024_Isabelle PROTAISv2.dotx</Template>
  <TotalTime>29</TotalTime>
  <Pages>1</Pages>
  <Words>360</Words>
  <Characters>1984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Nadege LANGLOIS</dc:creator>
  <cp:keywords/>
  <dc:description/>
  <cp:lastModifiedBy>Nadege LANGLOIS</cp:lastModifiedBy>
  <cp:revision>8</cp:revision>
  <cp:lastPrinted>2021-07-05T14:17:00Z</cp:lastPrinted>
  <dcterms:created xsi:type="dcterms:W3CDTF">2025-02-13T14:29:00Z</dcterms:created>
  <dcterms:modified xsi:type="dcterms:W3CDTF">2025-02-13T15:37:00Z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0x01010080A5CD60C77835448EC84F84F82A420C</vt:lpwstr>
  </property>
</Properties>
</file>